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04FC" w14:textId="77777777" w:rsidR="00317E67" w:rsidRDefault="00317E67" w:rsidP="00317E67">
      <w:pPr>
        <w:spacing w:after="160" w:line="256" w:lineRule="auto"/>
        <w:jc w:val="center"/>
        <w:rPr>
          <w:rFonts w:asciiTheme="majorHAnsi" w:hAnsiTheme="majorHAnsi" w:cstheme="majorHAnsi"/>
          <w:sz w:val="22"/>
          <w:szCs w:val="22"/>
        </w:rPr>
      </w:pPr>
      <w:r>
        <w:rPr>
          <w:rFonts w:asciiTheme="majorHAnsi" w:hAnsiTheme="majorHAnsi" w:cstheme="majorHAnsi"/>
          <w:b/>
          <w:sz w:val="22"/>
          <w:szCs w:val="22"/>
        </w:rPr>
        <w:t>OBOWIĄZEK INFORMACYJNY ZGODNY Z ART. 13 UST. 1 i 2 ORAZ ART. 14 RODO</w:t>
      </w:r>
    </w:p>
    <w:p w14:paraId="42BDFD61" w14:textId="77777777" w:rsidR="00317E67" w:rsidRDefault="00317E67" w:rsidP="00317E67">
      <w:pPr>
        <w:spacing w:after="160" w:line="256" w:lineRule="auto"/>
        <w:jc w:val="center"/>
        <w:rPr>
          <w:rFonts w:asciiTheme="majorHAnsi" w:hAnsiTheme="majorHAnsi" w:cstheme="majorHAnsi"/>
          <w:sz w:val="22"/>
          <w:szCs w:val="22"/>
        </w:rPr>
      </w:pPr>
      <w:bookmarkStart w:id="0" w:name="_ihv636"/>
      <w:bookmarkEnd w:id="0"/>
    </w:p>
    <w:p w14:paraId="0DAE572C" w14:textId="77777777" w:rsidR="00317E67" w:rsidRDefault="00317E67" w:rsidP="00317E67">
      <w:pPr>
        <w:spacing w:after="160" w:line="256" w:lineRule="auto"/>
        <w:jc w:val="center"/>
        <w:rPr>
          <w:rFonts w:asciiTheme="majorHAnsi" w:hAnsiTheme="majorHAnsi" w:cstheme="majorHAnsi"/>
          <w:sz w:val="22"/>
          <w:szCs w:val="22"/>
        </w:rPr>
      </w:pPr>
      <w:r>
        <w:rPr>
          <w:rFonts w:asciiTheme="majorHAnsi" w:hAnsiTheme="majorHAnsi" w:cstheme="majorHAnsi"/>
          <w:b/>
          <w:sz w:val="22"/>
          <w:szCs w:val="22"/>
        </w:rPr>
        <w:t>Klauzula informacyjna dla uczniów i rodziców – w procesie rekrutacji</w:t>
      </w:r>
    </w:p>
    <w:p w14:paraId="7452D9CB" w14:textId="77777777" w:rsidR="00317E67" w:rsidRDefault="00317E67" w:rsidP="00317E67">
      <w:pPr>
        <w:numPr>
          <w:ilvl w:val="3"/>
          <w:numId w:val="1"/>
        </w:numPr>
        <w:spacing w:after="160"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 xml:space="preserve">Administratorem danych osobowych uczniów i rodziców/opiekunów prawnych jest VII Liceum Ogólnokształcące im. K.K. Baczyńskiego w Szczecinie. Z Administratorem można skontaktować się listownie: ul. Jana Styki 13, 71-138 Szczecin, e-mailowo: </w:t>
      </w:r>
      <w:r>
        <w:rPr>
          <w:rStyle w:val="Hipercze"/>
          <w:rFonts w:cstheme="majorHAnsi"/>
          <w:sz w:val="22"/>
          <w:szCs w:val="22"/>
        </w:rPr>
        <w:t xml:space="preserve">lo7@miasto.szczecin.pl </w:t>
      </w:r>
      <w:r>
        <w:rPr>
          <w:rFonts w:asciiTheme="majorHAnsi" w:hAnsiTheme="majorHAnsi" w:cstheme="majorHAnsi"/>
          <w:sz w:val="22"/>
          <w:szCs w:val="22"/>
        </w:rPr>
        <w:t>oraz telefonicznie: 91 48 77 751.</w:t>
      </w:r>
    </w:p>
    <w:p w14:paraId="297A4466" w14:textId="77777777" w:rsidR="00317E67" w:rsidRDefault="00317E67" w:rsidP="00317E67">
      <w:pPr>
        <w:numPr>
          <w:ilvl w:val="3"/>
          <w:numId w:val="1"/>
        </w:numPr>
        <w:spacing w:after="160"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Inspektorem Ochrony Danych jest Pani Joanna Martyniuk-</w:t>
      </w:r>
      <w:proofErr w:type="spellStart"/>
      <w:r>
        <w:rPr>
          <w:rFonts w:asciiTheme="majorHAnsi" w:hAnsiTheme="majorHAnsi" w:cstheme="majorHAnsi"/>
          <w:sz w:val="22"/>
          <w:szCs w:val="22"/>
        </w:rPr>
        <w:t>Placha</w:t>
      </w:r>
      <w:proofErr w:type="spellEnd"/>
      <w:r>
        <w:rPr>
          <w:rFonts w:asciiTheme="majorHAnsi" w:hAnsiTheme="majorHAnsi" w:cstheme="majorHAnsi"/>
          <w:sz w:val="22"/>
          <w:szCs w:val="22"/>
        </w:rPr>
        <w:t xml:space="preserve">, zastępcą IOD jest Pan … </w:t>
      </w:r>
      <w:r>
        <w:rPr>
          <w:rFonts w:asciiTheme="majorHAnsi" w:hAnsiTheme="majorHAnsi" w:cstheme="majorHAnsi"/>
          <w:sz w:val="22"/>
          <w:szCs w:val="22"/>
        </w:rPr>
        <w:br/>
        <w:t xml:space="preserve">z którymi można się skontaktować e-mailowo: </w:t>
      </w:r>
      <w:r>
        <w:rPr>
          <w:rStyle w:val="Hipercze"/>
          <w:rFonts w:cstheme="majorHAnsi"/>
          <w:sz w:val="22"/>
          <w:szCs w:val="22"/>
        </w:rPr>
        <w:t>iod@cyberlex.szczecin.pl</w:t>
      </w:r>
      <w:r>
        <w:rPr>
          <w:rFonts w:asciiTheme="majorHAnsi" w:hAnsiTheme="majorHAnsi" w:cstheme="majorHAnsi"/>
          <w:sz w:val="22"/>
          <w:szCs w:val="22"/>
        </w:rPr>
        <w:t xml:space="preserve"> oraz telefonicznie: +48 534 930 280. </w:t>
      </w:r>
    </w:p>
    <w:p w14:paraId="529EB613" w14:textId="77777777" w:rsidR="00317E67" w:rsidRDefault="00317E67" w:rsidP="00317E67">
      <w:pPr>
        <w:numPr>
          <w:ilvl w:val="3"/>
          <w:numId w:val="1"/>
        </w:numPr>
        <w:spacing w:after="160"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Dane osobowe są przetwarzane w celu przeprowadzenia rekrutacji do VII Liceum Ogólnokształcącego im. K. K. Baczyńskiego w Szczecinie na podstawie art. 6 ust. 1 lit. c i art. 9 ust. 2 lit. g RODO, tj. w celu wykonania obowiązku prawnego nałożonego przez ustawę z dnia 14 grudnia 2016 r. Prawo oświatowe, w tym w szczególności jej art. 14 ust. 1 pkt 3, 132, 134, 150 ust. 1, 2 i 8, 151 ust. 1 i 2 w zw. z art. 157 i 158.</w:t>
      </w:r>
    </w:p>
    <w:p w14:paraId="2DBBD982" w14:textId="77777777" w:rsidR="00317E67" w:rsidRDefault="00317E67" w:rsidP="00317E67">
      <w:pPr>
        <w:numPr>
          <w:ilvl w:val="3"/>
          <w:numId w:val="1"/>
        </w:numPr>
        <w:spacing w:after="160"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Odbiorcami danych osobowych są upoważnieni pracownicy Administratora, podmioty, którym należy udostępnić dane osobowe na podstawie przepisów prawa, a także te, którym dane zostaną powierzone do zrealizowania celów przetwarzania.</w:t>
      </w:r>
    </w:p>
    <w:p w14:paraId="1A942B91" w14:textId="77777777" w:rsidR="00317E67" w:rsidRDefault="00317E67" w:rsidP="00317E67">
      <w:pPr>
        <w:numPr>
          <w:ilvl w:val="3"/>
          <w:numId w:val="1"/>
        </w:numPr>
        <w:spacing w:after="160"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 xml:space="preserve">Dane osobowe pozyskane w procesie rekrutacji będą przechowywane nie dłużej niż do końca okresu, w którym uczeń będzie uczęszczał będzie do placówki, a w przypadku nieprzyjęcia do placówki – przez okres jednego roku. </w:t>
      </w:r>
    </w:p>
    <w:p w14:paraId="41581D43" w14:textId="77777777" w:rsidR="00317E67" w:rsidRDefault="00317E67" w:rsidP="00317E67">
      <w:pPr>
        <w:numPr>
          <w:ilvl w:val="3"/>
          <w:numId w:val="1"/>
        </w:numPr>
        <w:spacing w:after="160"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Mają Państwo prawo żądania od Administratora dostępu do swoich danych osobowych, ich sprostowania oraz usunięcia lub ograniczenia przetwarzania, a także prawo do przenoszenia danych.</w:t>
      </w:r>
    </w:p>
    <w:p w14:paraId="6C676708" w14:textId="77777777" w:rsidR="00317E67" w:rsidRDefault="00317E67" w:rsidP="00317E67">
      <w:pPr>
        <w:numPr>
          <w:ilvl w:val="3"/>
          <w:numId w:val="1"/>
        </w:numPr>
        <w:spacing w:after="160"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55E899FD" w14:textId="77777777" w:rsidR="00317E67" w:rsidRDefault="00317E67" w:rsidP="00317E67">
      <w:pPr>
        <w:numPr>
          <w:ilvl w:val="3"/>
          <w:numId w:val="1"/>
        </w:numPr>
        <w:spacing w:after="160" w:line="256" w:lineRule="auto"/>
        <w:ind w:left="426" w:hanging="426"/>
        <w:jc w:val="both"/>
        <w:rPr>
          <w:rFonts w:asciiTheme="majorHAnsi" w:hAnsiTheme="majorHAnsi" w:cstheme="majorHAnsi"/>
          <w:sz w:val="22"/>
          <w:szCs w:val="22"/>
        </w:rPr>
      </w:pPr>
      <w:r>
        <w:rPr>
          <w:rFonts w:asciiTheme="majorHAnsi" w:hAnsiTheme="majorHAnsi" w:cstheme="majorHAnsi"/>
          <w:sz w:val="22"/>
          <w:szCs w:val="22"/>
        </w:rPr>
        <w:t>Podanie danych osobowych jest wymogiem ustawowym. W celu uczestniczenia w rekrutacji są Państwo zobowiązani do podania danych. Niepodanie danych skutkuje odmową uczestnictwa w rekrutacji.</w:t>
      </w:r>
    </w:p>
    <w:p w14:paraId="0711F7F4" w14:textId="77777777" w:rsidR="00E1338B" w:rsidRDefault="00E1338B"/>
    <w:sectPr w:rsidR="00E13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3BD0"/>
    <w:multiLevelType w:val="multilevel"/>
    <w:tmpl w:val="C346D9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22137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67"/>
    <w:rsid w:val="00317E67"/>
    <w:rsid w:val="009B68B0"/>
    <w:rsid w:val="009E680A"/>
    <w:rsid w:val="00E13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F82C"/>
  <w15:chartTrackingRefBased/>
  <w15:docId w15:val="{18A4D473-2E45-49F8-907E-F45320C7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7E67"/>
    <w:pPr>
      <w:spacing w:after="0" w:line="240" w:lineRule="auto"/>
    </w:pPr>
    <w:rPr>
      <w:rFonts w:ascii="Calibri" w:eastAsia="Calibri" w:hAnsi="Calibri" w:cs="Calibri"/>
      <w:kern w:val="0"/>
      <w:sz w:val="20"/>
      <w:szCs w:val="20"/>
      <w:lang w:eastAsia="pl-PL"/>
      <w14:ligatures w14:val="none"/>
    </w:rPr>
  </w:style>
  <w:style w:type="paragraph" w:styleId="Nagwek1">
    <w:name w:val="heading 1"/>
    <w:basedOn w:val="Normalny"/>
    <w:next w:val="Normalny"/>
    <w:link w:val="Nagwek1Znak"/>
    <w:uiPriority w:val="9"/>
    <w:qFormat/>
    <w:rsid w:val="00317E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17E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17E6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17E6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17E6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17E6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7E6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7E6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7E6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7E6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17E6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17E6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17E6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17E6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17E6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7E6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7E6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7E67"/>
    <w:rPr>
      <w:rFonts w:eastAsiaTheme="majorEastAsia" w:cstheme="majorBidi"/>
      <w:color w:val="272727" w:themeColor="text1" w:themeTint="D8"/>
    </w:rPr>
  </w:style>
  <w:style w:type="paragraph" w:styleId="Tytu">
    <w:name w:val="Title"/>
    <w:basedOn w:val="Normalny"/>
    <w:next w:val="Normalny"/>
    <w:link w:val="TytuZnak"/>
    <w:uiPriority w:val="10"/>
    <w:qFormat/>
    <w:rsid w:val="00317E6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7E6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7E6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7E6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7E67"/>
    <w:pPr>
      <w:spacing w:before="160"/>
      <w:jc w:val="center"/>
    </w:pPr>
    <w:rPr>
      <w:i/>
      <w:iCs/>
      <w:color w:val="404040" w:themeColor="text1" w:themeTint="BF"/>
    </w:rPr>
  </w:style>
  <w:style w:type="character" w:customStyle="1" w:styleId="CytatZnak">
    <w:name w:val="Cytat Znak"/>
    <w:basedOn w:val="Domylnaczcionkaakapitu"/>
    <w:link w:val="Cytat"/>
    <w:uiPriority w:val="29"/>
    <w:rsid w:val="00317E67"/>
    <w:rPr>
      <w:i/>
      <w:iCs/>
      <w:color w:val="404040" w:themeColor="text1" w:themeTint="BF"/>
    </w:rPr>
  </w:style>
  <w:style w:type="paragraph" w:styleId="Akapitzlist">
    <w:name w:val="List Paragraph"/>
    <w:basedOn w:val="Normalny"/>
    <w:uiPriority w:val="34"/>
    <w:qFormat/>
    <w:rsid w:val="00317E67"/>
    <w:pPr>
      <w:ind w:left="720"/>
      <w:contextualSpacing/>
    </w:pPr>
  </w:style>
  <w:style w:type="character" w:styleId="Wyrnienieintensywne">
    <w:name w:val="Intense Emphasis"/>
    <w:basedOn w:val="Domylnaczcionkaakapitu"/>
    <w:uiPriority w:val="21"/>
    <w:qFormat/>
    <w:rsid w:val="00317E67"/>
    <w:rPr>
      <w:i/>
      <w:iCs/>
      <w:color w:val="2F5496" w:themeColor="accent1" w:themeShade="BF"/>
    </w:rPr>
  </w:style>
  <w:style w:type="paragraph" w:styleId="Cytatintensywny">
    <w:name w:val="Intense Quote"/>
    <w:basedOn w:val="Normalny"/>
    <w:next w:val="Normalny"/>
    <w:link w:val="CytatintensywnyZnak"/>
    <w:uiPriority w:val="30"/>
    <w:qFormat/>
    <w:rsid w:val="00317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17E67"/>
    <w:rPr>
      <w:i/>
      <w:iCs/>
      <w:color w:val="2F5496" w:themeColor="accent1" w:themeShade="BF"/>
    </w:rPr>
  </w:style>
  <w:style w:type="character" w:styleId="Odwoanieintensywne">
    <w:name w:val="Intense Reference"/>
    <w:basedOn w:val="Domylnaczcionkaakapitu"/>
    <w:uiPriority w:val="32"/>
    <w:qFormat/>
    <w:rsid w:val="00317E67"/>
    <w:rPr>
      <w:b/>
      <w:bCs/>
      <w:smallCaps/>
      <w:color w:val="2F5496" w:themeColor="accent1" w:themeShade="BF"/>
      <w:spacing w:val="5"/>
    </w:rPr>
  </w:style>
  <w:style w:type="character" w:styleId="Hipercze">
    <w:name w:val="Hyperlink"/>
    <w:basedOn w:val="Domylnaczcionkaakapitu"/>
    <w:uiPriority w:val="99"/>
    <w:semiHidden/>
    <w:unhideWhenUsed/>
    <w:rsid w:val="00317E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1806</Characters>
  <Application>Microsoft Office Word</Application>
  <DocSecurity>0</DocSecurity>
  <Lines>15</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Walczak</dc:creator>
  <cp:keywords/>
  <dc:description/>
  <cp:lastModifiedBy>Monika Walczak</cp:lastModifiedBy>
  <cp:revision>1</cp:revision>
  <dcterms:created xsi:type="dcterms:W3CDTF">2025-01-20T12:24:00Z</dcterms:created>
  <dcterms:modified xsi:type="dcterms:W3CDTF">2025-01-20T12:24:00Z</dcterms:modified>
</cp:coreProperties>
</file>