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791A2" w14:textId="77777777" w:rsidR="001D236D" w:rsidRDefault="001D236D" w:rsidP="001D236D">
      <w:pPr>
        <w:spacing w:after="160" w:line="256" w:lineRule="auto"/>
        <w:jc w:val="center"/>
        <w:rPr>
          <w:rFonts w:asciiTheme="majorHAnsi" w:hAnsiTheme="majorHAnsi" w:cstheme="majorHAnsi"/>
          <w:sz w:val="22"/>
          <w:szCs w:val="22"/>
        </w:rPr>
      </w:pPr>
      <w:r>
        <w:rPr>
          <w:rFonts w:asciiTheme="majorHAnsi" w:hAnsiTheme="majorHAnsi" w:cstheme="majorHAnsi"/>
          <w:b/>
          <w:sz w:val="22"/>
          <w:szCs w:val="22"/>
        </w:rPr>
        <w:t>Klauzula informacyjna dla pracowników</w:t>
      </w:r>
    </w:p>
    <w:p w14:paraId="616AEB36" w14:textId="77777777" w:rsidR="001D236D" w:rsidRDefault="001D236D" w:rsidP="001D236D">
      <w:pPr>
        <w:numPr>
          <w:ilvl w:val="3"/>
          <w:numId w:val="1"/>
        </w:numPr>
        <w:spacing w:after="160" w:line="256" w:lineRule="auto"/>
        <w:ind w:left="426" w:hanging="426"/>
        <w:jc w:val="both"/>
        <w:rPr>
          <w:rFonts w:asciiTheme="majorHAnsi" w:hAnsiTheme="majorHAnsi" w:cstheme="majorHAnsi"/>
          <w:sz w:val="22"/>
          <w:szCs w:val="22"/>
        </w:rPr>
      </w:pPr>
      <w:r>
        <w:rPr>
          <w:rFonts w:asciiTheme="majorHAnsi" w:hAnsiTheme="majorHAnsi" w:cstheme="majorHAnsi"/>
          <w:sz w:val="22"/>
          <w:szCs w:val="22"/>
        </w:rPr>
        <w:t xml:space="preserve">Administratorem Państwa danych osobowych jest VII Liceum Ogólnokształcące im. K.K. Baczyńskiego w Szczecinie. Z  Administratorem można skontaktować się listownie: ul. Jana Styki 13, 71-138 Szczecin, e-mailowo: </w:t>
      </w:r>
      <w:hyperlink r:id="rId5" w:history="1">
        <w:r>
          <w:rPr>
            <w:rStyle w:val="Hipercze"/>
            <w:rFonts w:asciiTheme="majorHAnsi" w:hAnsiTheme="majorHAnsi" w:cstheme="majorHAnsi"/>
            <w:sz w:val="22"/>
            <w:szCs w:val="22"/>
          </w:rPr>
          <w:t>lo7@miasto.szczecin.pl</w:t>
        </w:r>
      </w:hyperlink>
      <w:r>
        <w:rPr>
          <w:rFonts w:asciiTheme="majorHAnsi" w:hAnsiTheme="majorHAnsi" w:cstheme="majorHAnsi"/>
          <w:sz w:val="22"/>
          <w:szCs w:val="22"/>
        </w:rPr>
        <w:t>, oraz telefonicznie: 91 48 77 751.</w:t>
      </w:r>
    </w:p>
    <w:p w14:paraId="5DCE5E17" w14:textId="40FF2C1F" w:rsidR="001D236D" w:rsidRDefault="001D236D" w:rsidP="001D236D">
      <w:pPr>
        <w:numPr>
          <w:ilvl w:val="3"/>
          <w:numId w:val="1"/>
        </w:numPr>
        <w:spacing w:after="160" w:line="256" w:lineRule="auto"/>
        <w:ind w:left="426" w:hanging="426"/>
        <w:jc w:val="both"/>
        <w:rPr>
          <w:rFonts w:asciiTheme="majorHAnsi" w:hAnsiTheme="majorHAnsi" w:cstheme="majorHAnsi"/>
          <w:sz w:val="22"/>
          <w:szCs w:val="22"/>
        </w:rPr>
      </w:pPr>
      <w:r>
        <w:rPr>
          <w:rFonts w:asciiTheme="majorHAnsi" w:hAnsiTheme="majorHAnsi" w:cstheme="majorHAnsi"/>
          <w:sz w:val="22"/>
          <w:szCs w:val="22"/>
        </w:rPr>
        <w:t xml:space="preserve">Inspektorem Ochrony Danych jest Pani  </w:t>
      </w:r>
      <w:r w:rsidR="00997E03">
        <w:rPr>
          <w:rFonts w:asciiTheme="majorHAnsi" w:hAnsiTheme="majorHAnsi" w:cstheme="majorHAnsi"/>
          <w:sz w:val="22"/>
          <w:szCs w:val="22"/>
        </w:rPr>
        <w:t>Joanna Martyniuk-</w:t>
      </w:r>
      <w:proofErr w:type="spellStart"/>
      <w:r w:rsidR="00997E03">
        <w:rPr>
          <w:rFonts w:asciiTheme="majorHAnsi" w:hAnsiTheme="majorHAnsi" w:cstheme="majorHAnsi"/>
          <w:sz w:val="22"/>
          <w:szCs w:val="22"/>
        </w:rPr>
        <w:t>Placha</w:t>
      </w:r>
      <w:proofErr w:type="spellEnd"/>
      <w:r>
        <w:rPr>
          <w:rFonts w:asciiTheme="majorHAnsi" w:hAnsiTheme="majorHAnsi" w:cstheme="majorHAnsi"/>
          <w:sz w:val="22"/>
          <w:szCs w:val="22"/>
        </w:rPr>
        <w:t xml:space="preserve">, a zastępcą IOD jest </w:t>
      </w:r>
      <w:r w:rsidR="00997E03">
        <w:rPr>
          <w:rFonts w:asciiTheme="majorHAnsi" w:hAnsiTheme="majorHAnsi" w:cstheme="majorHAnsi"/>
          <w:sz w:val="22"/>
          <w:szCs w:val="22"/>
        </w:rPr>
        <w:t>…</w:t>
      </w:r>
      <w:r>
        <w:rPr>
          <w:rFonts w:asciiTheme="majorHAnsi" w:hAnsiTheme="majorHAnsi" w:cstheme="majorHAnsi"/>
          <w:sz w:val="22"/>
          <w:szCs w:val="22"/>
        </w:rPr>
        <w:t xml:space="preserve">, z którymi można się skontaktować e-mailowo: </w:t>
      </w:r>
      <w:hyperlink r:id="rId6" w:history="1">
        <w:r w:rsidR="00997E03" w:rsidRPr="00E77638">
          <w:rPr>
            <w:rStyle w:val="Hipercze"/>
            <w:rFonts w:asciiTheme="majorHAnsi" w:hAnsiTheme="majorHAnsi" w:cstheme="majorHAnsi"/>
            <w:sz w:val="22"/>
            <w:szCs w:val="22"/>
          </w:rPr>
          <w:t>iod@cyberlex.szczecin.pl</w:t>
        </w:r>
      </w:hyperlink>
      <w:r>
        <w:rPr>
          <w:rFonts w:asciiTheme="majorHAnsi" w:hAnsiTheme="majorHAnsi" w:cstheme="majorHAnsi"/>
          <w:sz w:val="22"/>
          <w:szCs w:val="22"/>
        </w:rPr>
        <w:t xml:space="preserve"> oraz telefonicznie: +48</w:t>
      </w:r>
      <w:r w:rsidR="00997E03">
        <w:rPr>
          <w:rFonts w:asciiTheme="majorHAnsi" w:hAnsiTheme="majorHAnsi" w:cstheme="majorHAnsi"/>
          <w:sz w:val="22"/>
          <w:szCs w:val="22"/>
        </w:rPr>
        <w:t> 534 930 280</w:t>
      </w:r>
      <w:r>
        <w:rPr>
          <w:rFonts w:asciiTheme="majorHAnsi" w:hAnsiTheme="majorHAnsi" w:cstheme="majorHAnsi"/>
          <w:sz w:val="22"/>
          <w:szCs w:val="22"/>
        </w:rPr>
        <w:t>.</w:t>
      </w:r>
      <w:bookmarkStart w:id="0" w:name="_2oaoggpvgs3d"/>
      <w:bookmarkEnd w:id="0"/>
    </w:p>
    <w:p w14:paraId="50FC92A3" w14:textId="77777777" w:rsidR="001D236D" w:rsidRDefault="001D236D" w:rsidP="001D236D">
      <w:pPr>
        <w:numPr>
          <w:ilvl w:val="3"/>
          <w:numId w:val="1"/>
        </w:numPr>
        <w:spacing w:after="160" w:line="256" w:lineRule="auto"/>
        <w:ind w:left="426" w:hanging="426"/>
        <w:jc w:val="both"/>
        <w:rPr>
          <w:rFonts w:asciiTheme="majorHAnsi" w:hAnsiTheme="majorHAnsi" w:cstheme="majorHAnsi"/>
          <w:sz w:val="22"/>
          <w:szCs w:val="22"/>
        </w:rPr>
      </w:pPr>
      <w:r>
        <w:rPr>
          <w:rFonts w:asciiTheme="majorHAnsi" w:hAnsiTheme="majorHAnsi" w:cstheme="majorHAnsi"/>
          <w:sz w:val="22"/>
          <w:szCs w:val="22"/>
        </w:rPr>
        <w:t>Państwa dane osobowe są przetwarzane w celu nawiązania stosunku pracy, prowadzenia ewidencji pracowników zgodnie z Kodeksem Pracy, zgłoszenia pracownika i członków jego rodziny do ZUS, ich aktualizacji oraz przekazywania informacji o zwolnieniach, prowadzenia rozliczeń z pracownikami i realizacji innych świadczeń pracowniczych, naliczania potrąceń, obliczania składek ZUS, na podstawie:</w:t>
      </w:r>
    </w:p>
    <w:p w14:paraId="049261D7" w14:textId="77777777" w:rsidR="001D236D" w:rsidRDefault="001D236D" w:rsidP="001D236D">
      <w:pPr>
        <w:numPr>
          <w:ilvl w:val="0"/>
          <w:numId w:val="2"/>
        </w:numPr>
        <w:spacing w:line="256" w:lineRule="auto"/>
        <w:jc w:val="both"/>
        <w:rPr>
          <w:rFonts w:asciiTheme="majorHAnsi" w:hAnsiTheme="majorHAnsi" w:cstheme="majorHAnsi"/>
          <w:sz w:val="22"/>
          <w:szCs w:val="22"/>
        </w:rPr>
      </w:pPr>
      <w:r>
        <w:rPr>
          <w:rFonts w:asciiTheme="majorHAnsi" w:hAnsiTheme="majorHAnsi" w:cstheme="majorHAnsi"/>
          <w:sz w:val="22"/>
          <w:szCs w:val="22"/>
        </w:rPr>
        <w:t>art. 6 ust. 1 lit. c i art. 9 ust. 2 lit. b RODO tj., gdy przetwarzanie jest niezbędne do wypełnienia obowiązku prawnego ciążącego na placówce oraz przetwarzanie jest niezbędne do wypełnienia obowiązków i wykonywania szczególnych praw przez administratora lub osobę, której dane dotyczą, w dziedzinie prawa pracy, zabezpieczenia społecznego i ochrony socjalnej, w tym w związku z wykonaniem obowiązków nałożonych art. 22</w:t>
      </w:r>
      <w:r>
        <w:rPr>
          <w:rFonts w:asciiTheme="majorHAnsi" w:hAnsiTheme="majorHAnsi" w:cstheme="majorHAnsi"/>
          <w:sz w:val="22"/>
          <w:szCs w:val="22"/>
          <w:vertAlign w:val="superscript"/>
        </w:rPr>
        <w:t>1</w:t>
      </w:r>
      <w:r>
        <w:rPr>
          <w:rFonts w:asciiTheme="majorHAnsi" w:hAnsiTheme="majorHAnsi" w:cstheme="majorHAnsi"/>
          <w:sz w:val="22"/>
          <w:szCs w:val="22"/>
        </w:rPr>
        <w:t xml:space="preserve"> §  1, 2 i 4 w zw. z art. 94 pkt 9a i 9b Kodeksu Pracy, art. 10 ust. 5 Karty Nauczyciela, art. 14 ust. 3 w zw. z art. 15 ust. 2 Prawa oświatowego w zw. z art. 36 ust. 1 w zw. z ust. 2 i 10 w zw. z art. 6 oraz 6 a ustawy z dnia 13 października 1998 r. o systemie ubezpieczeń społecznych,</w:t>
      </w:r>
    </w:p>
    <w:p w14:paraId="7EC03AC9" w14:textId="77777777" w:rsidR="001D236D" w:rsidRDefault="001D236D" w:rsidP="001D236D">
      <w:pPr>
        <w:numPr>
          <w:ilvl w:val="0"/>
          <w:numId w:val="2"/>
        </w:numPr>
        <w:spacing w:line="256" w:lineRule="auto"/>
        <w:jc w:val="both"/>
        <w:rPr>
          <w:rFonts w:asciiTheme="majorHAnsi" w:hAnsiTheme="majorHAnsi" w:cstheme="majorHAnsi"/>
          <w:sz w:val="22"/>
          <w:szCs w:val="22"/>
        </w:rPr>
      </w:pPr>
      <w:r>
        <w:rPr>
          <w:rFonts w:asciiTheme="majorHAnsi" w:hAnsiTheme="majorHAnsi" w:cstheme="majorHAnsi"/>
          <w:sz w:val="22"/>
          <w:szCs w:val="22"/>
        </w:rPr>
        <w:t>art. 6 ust. 1 lit. a RODO tj. na podstawie zgody udzielonej w celach określonych każdorazowo w przekazywanych formularzach zgody,</w:t>
      </w:r>
    </w:p>
    <w:p w14:paraId="2F9C2E60" w14:textId="77777777" w:rsidR="001D236D" w:rsidRDefault="001D236D" w:rsidP="001D236D">
      <w:pPr>
        <w:numPr>
          <w:ilvl w:val="0"/>
          <w:numId w:val="2"/>
        </w:numPr>
        <w:spacing w:line="256" w:lineRule="auto"/>
        <w:jc w:val="both"/>
        <w:rPr>
          <w:rFonts w:asciiTheme="majorHAnsi" w:hAnsiTheme="majorHAnsi" w:cstheme="majorHAnsi"/>
          <w:sz w:val="22"/>
          <w:szCs w:val="22"/>
        </w:rPr>
      </w:pPr>
      <w:r>
        <w:rPr>
          <w:rFonts w:asciiTheme="majorHAnsi" w:hAnsiTheme="majorHAnsi" w:cstheme="majorHAnsi"/>
          <w:sz w:val="22"/>
          <w:szCs w:val="22"/>
        </w:rPr>
        <w:t>art. 6 ust. 1 lit. b RODO - przetwarzanie jest niezbędne do wykonania umowy, której stroną jest osoba, której dane dotyczą;</w:t>
      </w:r>
    </w:p>
    <w:p w14:paraId="15ABEE5F" w14:textId="77777777" w:rsidR="001D236D" w:rsidRDefault="001D236D" w:rsidP="001D236D">
      <w:pPr>
        <w:numPr>
          <w:ilvl w:val="0"/>
          <w:numId w:val="2"/>
        </w:numPr>
        <w:spacing w:line="256" w:lineRule="auto"/>
        <w:jc w:val="both"/>
        <w:rPr>
          <w:rFonts w:asciiTheme="majorHAnsi" w:hAnsiTheme="majorHAnsi" w:cstheme="majorHAnsi"/>
          <w:sz w:val="22"/>
          <w:szCs w:val="22"/>
        </w:rPr>
      </w:pPr>
      <w:r>
        <w:rPr>
          <w:rFonts w:asciiTheme="majorHAnsi" w:hAnsiTheme="majorHAnsi" w:cstheme="majorHAnsi"/>
          <w:sz w:val="22"/>
          <w:szCs w:val="22"/>
        </w:rPr>
        <w:t>art. 6 ust. 1 lit. e RODO w zw. z art. 94 pkt 91 i 9b Kodeksu pracy - w przypadku realizacji uprawnienia wynikającego z wykonywania zadania realizowanego w interesie publicznym</w:t>
      </w:r>
    </w:p>
    <w:p w14:paraId="7FE46FA6" w14:textId="77777777" w:rsidR="001D236D" w:rsidRDefault="001D236D" w:rsidP="001D236D">
      <w:pPr>
        <w:numPr>
          <w:ilvl w:val="3"/>
          <w:numId w:val="1"/>
        </w:numPr>
        <w:spacing w:line="256" w:lineRule="auto"/>
        <w:ind w:left="426" w:hanging="426"/>
        <w:jc w:val="both"/>
        <w:rPr>
          <w:rFonts w:asciiTheme="majorHAnsi" w:hAnsiTheme="majorHAnsi" w:cstheme="majorHAnsi"/>
          <w:sz w:val="22"/>
          <w:szCs w:val="22"/>
        </w:rPr>
      </w:pPr>
      <w:r>
        <w:rPr>
          <w:rFonts w:asciiTheme="majorHAnsi" w:hAnsiTheme="majorHAnsi" w:cstheme="majorHAnsi"/>
          <w:sz w:val="22"/>
          <w:szCs w:val="22"/>
        </w:rPr>
        <w:t>Odbiorcami danych są upoważnieni pracownicy Administratora, podmioty, którym należy udostępnić dane osobowe w celu wykonania obowiązku prawnego, a także podmioty, którym dane zostaną powierzone do zrealizowania celów przetwarzania.</w:t>
      </w:r>
    </w:p>
    <w:p w14:paraId="799C3BE5" w14:textId="77777777" w:rsidR="001D236D" w:rsidRDefault="001D236D" w:rsidP="001D236D">
      <w:pPr>
        <w:numPr>
          <w:ilvl w:val="3"/>
          <w:numId w:val="1"/>
        </w:numPr>
        <w:spacing w:line="256" w:lineRule="auto"/>
        <w:ind w:left="426" w:hanging="426"/>
        <w:jc w:val="both"/>
        <w:rPr>
          <w:rFonts w:asciiTheme="majorHAnsi" w:hAnsiTheme="majorHAnsi" w:cstheme="majorHAnsi"/>
          <w:sz w:val="22"/>
          <w:szCs w:val="22"/>
        </w:rPr>
      </w:pPr>
      <w:r>
        <w:rPr>
          <w:rFonts w:asciiTheme="majorHAnsi" w:hAnsiTheme="majorHAnsi" w:cstheme="majorHAnsi"/>
          <w:sz w:val="22"/>
          <w:szCs w:val="22"/>
        </w:rPr>
        <w:t xml:space="preserve">Państwa dane osobowe będą przechowywane przez 50 lat od ustania stosunku pracy albo 10 lat od końca roku kalendarzowego, w którym zakończą Państwo pracę, w przypadku zatrudnienia po dniu 31 grudnia 2018 r. albo gdy został złożony raport informacyjny, o którym mowa w art. 4 pkt 6a ustawy z dnia 13 października 1998 r. o systemie ubezpieczeń społecznych. </w:t>
      </w:r>
    </w:p>
    <w:p w14:paraId="79B2C57C" w14:textId="77777777" w:rsidR="001D236D" w:rsidRDefault="001D236D" w:rsidP="001D236D">
      <w:pPr>
        <w:numPr>
          <w:ilvl w:val="3"/>
          <w:numId w:val="1"/>
        </w:numPr>
        <w:spacing w:line="256" w:lineRule="auto"/>
        <w:ind w:left="426" w:hanging="426"/>
        <w:jc w:val="both"/>
        <w:rPr>
          <w:rFonts w:asciiTheme="majorHAnsi" w:hAnsiTheme="majorHAnsi" w:cstheme="majorHAnsi"/>
          <w:sz w:val="22"/>
          <w:szCs w:val="22"/>
        </w:rPr>
      </w:pPr>
      <w:bookmarkStart w:id="1" w:name="_2grqrue"/>
      <w:bookmarkEnd w:id="1"/>
      <w:r>
        <w:rPr>
          <w:rFonts w:asciiTheme="majorHAnsi" w:hAnsiTheme="majorHAnsi" w:cstheme="majorHAnsi"/>
          <w:sz w:val="22"/>
          <w:szCs w:val="22"/>
        </w:rPr>
        <w:t>Mają Państwo prawo żądania od Administratora dostępu do swoich danych osobowych, ich sprostowania, usunięcia lub ograniczenia przetwarzania, a także prawo do przenoszenia danych.</w:t>
      </w:r>
    </w:p>
    <w:p w14:paraId="5A4F2BA5" w14:textId="77777777" w:rsidR="001D236D" w:rsidRDefault="001D236D" w:rsidP="001D236D">
      <w:pPr>
        <w:numPr>
          <w:ilvl w:val="3"/>
          <w:numId w:val="1"/>
        </w:numPr>
        <w:spacing w:line="256" w:lineRule="auto"/>
        <w:ind w:left="426" w:hanging="426"/>
        <w:jc w:val="both"/>
        <w:rPr>
          <w:rFonts w:asciiTheme="majorHAnsi" w:hAnsiTheme="majorHAnsi" w:cstheme="majorHAnsi"/>
          <w:sz w:val="22"/>
          <w:szCs w:val="22"/>
        </w:rPr>
      </w:pPr>
      <w:r>
        <w:rPr>
          <w:rFonts w:asciiTheme="majorHAnsi" w:hAnsiTheme="majorHAnsi" w:cstheme="majorHAnsi"/>
          <w:sz w:val="22"/>
          <w:szCs w:val="22"/>
        </w:rPr>
        <w:t>W przypadku danych przetwarzanych na podstawie zgody, mają Państwo prawo do cofnięcia zgody w dowolnym momencie bez wpływu na zgodność z prawem przetwarzania, którego dokonano na podstawie zgody przed jej cofnięciem.</w:t>
      </w:r>
    </w:p>
    <w:p w14:paraId="2A4A2DB0" w14:textId="77777777" w:rsidR="001D236D" w:rsidRDefault="001D236D" w:rsidP="001D236D">
      <w:pPr>
        <w:numPr>
          <w:ilvl w:val="3"/>
          <w:numId w:val="1"/>
        </w:numPr>
        <w:spacing w:line="256" w:lineRule="auto"/>
        <w:ind w:left="426" w:hanging="426"/>
        <w:jc w:val="both"/>
        <w:rPr>
          <w:rFonts w:asciiTheme="majorHAnsi" w:hAnsiTheme="majorHAnsi" w:cstheme="majorHAnsi"/>
          <w:sz w:val="22"/>
          <w:szCs w:val="22"/>
        </w:rPr>
      </w:pPr>
      <w:bookmarkStart w:id="2" w:name="_vx1227"/>
      <w:bookmarkEnd w:id="2"/>
      <w:r>
        <w:rPr>
          <w:rFonts w:asciiTheme="majorHAnsi" w:hAnsiTheme="majorHAnsi" w:cstheme="majorHAnsi"/>
          <w:sz w:val="22"/>
          <w:szCs w:val="22"/>
        </w:rPr>
        <w:t>Mają Państwo prawo wnieść skargę do organu nadzorczego, którym jest Prezes Urzędu Ochrony Danych Osobowych, jeśli uznają Państwo, iż przetwarzanie przez Administratora Państwa danych osobowych narusza przepisy dot. ochrony danych osobowych.</w:t>
      </w:r>
    </w:p>
    <w:p w14:paraId="7AC77D1E" w14:textId="77777777" w:rsidR="001D236D" w:rsidRDefault="001D236D" w:rsidP="001D236D">
      <w:pPr>
        <w:numPr>
          <w:ilvl w:val="3"/>
          <w:numId w:val="1"/>
        </w:numPr>
        <w:spacing w:line="256" w:lineRule="auto"/>
        <w:ind w:left="426" w:hanging="426"/>
        <w:jc w:val="both"/>
        <w:rPr>
          <w:rFonts w:asciiTheme="majorHAnsi" w:hAnsiTheme="majorHAnsi" w:cstheme="majorHAnsi"/>
          <w:sz w:val="22"/>
          <w:szCs w:val="22"/>
        </w:rPr>
      </w:pPr>
      <w:r>
        <w:rPr>
          <w:rFonts w:asciiTheme="majorHAnsi" w:hAnsiTheme="majorHAnsi" w:cstheme="majorHAnsi"/>
          <w:sz w:val="22"/>
          <w:szCs w:val="22"/>
        </w:rPr>
        <w:t>Podanie danych osobowych jest wymogiem ustawowym - są Państwo zobowiązani do podania danych. Niepodanie danych skutkuje odmową nawiązania stosunku pracy.</w:t>
      </w:r>
    </w:p>
    <w:p w14:paraId="5217F357" w14:textId="77777777" w:rsidR="001D236D" w:rsidRDefault="001D236D" w:rsidP="001D236D">
      <w:pPr>
        <w:spacing w:after="160" w:line="256" w:lineRule="auto"/>
        <w:jc w:val="center"/>
        <w:rPr>
          <w:rFonts w:asciiTheme="majorHAnsi" w:hAnsiTheme="majorHAnsi" w:cstheme="majorHAnsi"/>
          <w:b/>
          <w:sz w:val="22"/>
          <w:szCs w:val="22"/>
        </w:rPr>
      </w:pPr>
    </w:p>
    <w:p w14:paraId="4B0A936D" w14:textId="77777777" w:rsidR="00E1338B" w:rsidRDefault="00E1338B"/>
    <w:sectPr w:rsidR="00E133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E6261C"/>
    <w:multiLevelType w:val="multilevel"/>
    <w:tmpl w:val="5D82B5E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Calibri"/>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7F372C25"/>
    <w:multiLevelType w:val="multilevel"/>
    <w:tmpl w:val="76E80120"/>
    <w:lvl w:ilvl="0">
      <w:start w:val="1"/>
      <w:numFmt w:val="lowerLetter"/>
      <w:lvlText w:val="%1)"/>
      <w:lvlJc w:val="left"/>
      <w:pPr>
        <w:ind w:left="720" w:hanging="360"/>
      </w:pPr>
      <w:rPr>
        <w:vertAlign w:val="baseline"/>
      </w:rPr>
    </w:lvl>
    <w:lvl w:ilvl="1">
      <w:start w:val="1"/>
      <w:numFmt w:val="upperRoman"/>
      <w:lvlText w:val="%2."/>
      <w:lvlJc w:val="left"/>
      <w:pPr>
        <w:ind w:left="1800" w:hanging="72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2915498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18732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36D"/>
    <w:rsid w:val="001D236D"/>
    <w:rsid w:val="00997E03"/>
    <w:rsid w:val="00E1338B"/>
    <w:rsid w:val="00F917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D3248"/>
  <w15:chartTrackingRefBased/>
  <w15:docId w15:val="{3D3FB4D3-9FBA-41A3-A4C5-1EA79A282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236D"/>
    <w:pPr>
      <w:spacing w:after="0" w:line="240" w:lineRule="auto"/>
    </w:pPr>
    <w:rPr>
      <w:rFonts w:ascii="Calibri" w:eastAsia="Calibri" w:hAnsi="Calibri" w:cs="Calibri"/>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D236D"/>
    <w:rPr>
      <w:color w:val="0563C1" w:themeColor="hyperlink"/>
      <w:u w:val="single"/>
    </w:rPr>
  </w:style>
  <w:style w:type="character" w:styleId="Nierozpoznanawzmianka">
    <w:name w:val="Unresolved Mention"/>
    <w:basedOn w:val="Domylnaczcionkaakapitu"/>
    <w:uiPriority w:val="99"/>
    <w:semiHidden/>
    <w:unhideWhenUsed/>
    <w:rsid w:val="00997E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28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cyberlex.szczecin.pl" TargetMode="External"/><Relationship Id="rId5" Type="http://schemas.openxmlformats.org/officeDocument/2006/relationships/hyperlink" Target="mailto:lo7@miasto.szczec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499</Words>
  <Characters>2999</Characters>
  <Application>Microsoft Office Word</Application>
  <DocSecurity>0</DocSecurity>
  <Lines>24</Lines>
  <Paragraphs>6</Paragraphs>
  <ScaleCrop>false</ScaleCrop>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LO7</dc:creator>
  <cp:keywords/>
  <dc:description/>
  <cp:lastModifiedBy>Monika Walczak</cp:lastModifiedBy>
  <cp:revision>2</cp:revision>
  <dcterms:created xsi:type="dcterms:W3CDTF">2025-01-08T09:10:00Z</dcterms:created>
  <dcterms:modified xsi:type="dcterms:W3CDTF">2025-01-08T09:10:00Z</dcterms:modified>
</cp:coreProperties>
</file>